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 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Выписка из санитарно-эпидемиологических правил и нормативов 2.4.5.2409-08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Информация по организации питания в школе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для классных руководителей, родителей и учащихся школы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610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C6103">
        <w:rPr>
          <w:rFonts w:ascii="Times New Roman" w:hAnsi="Times New Roman" w:cs="Times New Roman"/>
          <w:sz w:val="28"/>
          <w:szCs w:val="28"/>
        </w:rPr>
        <w:t xml:space="preserve"> 2.4.5.2409 -08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(выписка)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1.2. Настоящие санитарные правила устанавливают санитарно-эпидемиологические требования к организации питания обучающихся в образовательных учреждениях, независимо от ведомственной принадлежности и форм собственности.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1.3. 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6103">
        <w:rPr>
          <w:rFonts w:ascii="Times New Roman" w:hAnsi="Times New Roman" w:cs="Times New Roman"/>
          <w:sz w:val="28"/>
          <w:szCs w:val="28"/>
        </w:rPr>
        <w:t>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C6103">
        <w:rPr>
          <w:rFonts w:ascii="Times New Roman" w:hAnsi="Times New Roman" w:cs="Times New Roman"/>
          <w:sz w:val="28"/>
          <w:szCs w:val="28"/>
        </w:rPr>
        <w:t xml:space="preserve"> выполнением настоящих санитарных правил осуществляется,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II. Организации общественного питания образовательных учреждений и санитарно-эпидемиологические требования к их размещению, объемно-планировочным и конструктивным решениям. 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2.2. Организациями общественного питания образовательных учреждений, для обслуживания обучающихся, могут быть: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учреждений;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C6103">
        <w:rPr>
          <w:rFonts w:ascii="Times New Roman" w:hAnsi="Times New Roman" w:cs="Times New Roman"/>
          <w:sz w:val="28"/>
          <w:szCs w:val="28"/>
        </w:rPr>
        <w:t>доготовочные</w:t>
      </w:r>
      <w:proofErr w:type="spellEnd"/>
      <w:r w:rsidRPr="00CC6103">
        <w:rPr>
          <w:rFonts w:ascii="Times New Roman" w:hAnsi="Times New Roman" w:cs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  и их реализация;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- столовые  образовательных учреждений, работающие  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VI. Требования к организации здорового питания и формированию примерного меню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6.4. Для обеспечения здоровым питанием всех обучающихся образовательного учреждения, необходимо составление примерного меню на период не менее двух недель (10-14 дней), в соответствии с  рекомендуемой формой составления примерного меню (приложение 2 настоящих санитарных правил), а также меню-раскладок, содержащих количественные данные о рецептуре блюд.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6.6. 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 (7-11 и 12-18 лет).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При разработке примерного меню учитывают: продолжительность пребывания обучающихся в общеобразовательном учреждении, возрастная категория и физические нагрузки обучающихся.</w:t>
      </w:r>
      <w:proofErr w:type="gramEnd"/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6.8. Для обучающихся образовательных учреждений необходимо организовать двухразовое горячее питание (завтрак и обед). Для детей посещающих группу продленного дня должен быть организован дополнительно полдник.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6.11.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в соответствии с рекомендациями (приложение 5 настоящих санитарных правил).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Описание технологического процесса приготовления блюд, в т.ч. вновь разрабатываемых блюд, должно содержать в себе рецептуру и технологию, обеспечивающую безопасность приготавливаемых блюд и их пищевую ценность.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lastRenderedPageBreak/>
        <w:t>6.18. Завтрак должен состоять из закуски, горячего блюда и горячего напитка, рекомендуется включать овощи и фрукты.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6.19.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  с добавлением свежей зелени. В качестве закуски допускается использовать </w:t>
      </w:r>
      <w:proofErr w:type="spellStart"/>
      <w:r w:rsidRPr="00CC6103">
        <w:rPr>
          <w:rFonts w:ascii="Times New Roman" w:hAnsi="Times New Roman" w:cs="Times New Roman"/>
          <w:sz w:val="28"/>
          <w:szCs w:val="28"/>
        </w:rPr>
        <w:t>порционированные</w:t>
      </w:r>
      <w:proofErr w:type="spellEnd"/>
      <w:r w:rsidRPr="00CC6103">
        <w:rPr>
          <w:rFonts w:ascii="Times New Roman" w:hAnsi="Times New Roman" w:cs="Times New Roman"/>
          <w:sz w:val="28"/>
          <w:szCs w:val="28"/>
        </w:rPr>
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VII. Организация обслуживания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6103">
        <w:rPr>
          <w:rFonts w:ascii="Times New Roman" w:hAnsi="Times New Roman" w:cs="Times New Roman"/>
          <w:sz w:val="28"/>
          <w:szCs w:val="28"/>
        </w:rPr>
        <w:t xml:space="preserve"> горячим питанием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7.1. Горячее питание  предусматривает наличие горячего первого и (или) второго блюда,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доведенных</w:t>
      </w:r>
      <w:proofErr w:type="gramEnd"/>
      <w:r w:rsidRPr="00CC6103">
        <w:rPr>
          <w:rFonts w:ascii="Times New Roman" w:hAnsi="Times New Roman" w:cs="Times New Roman"/>
          <w:sz w:val="28"/>
          <w:szCs w:val="28"/>
        </w:rPr>
        <w:t xml:space="preserve"> до кулинарной готовности, </w:t>
      </w:r>
      <w:proofErr w:type="spellStart"/>
      <w:r w:rsidRPr="00CC6103">
        <w:rPr>
          <w:rFonts w:ascii="Times New Roman" w:hAnsi="Times New Roman" w:cs="Times New Roman"/>
          <w:sz w:val="28"/>
          <w:szCs w:val="28"/>
        </w:rPr>
        <w:t>порционированных</w:t>
      </w:r>
      <w:proofErr w:type="spellEnd"/>
      <w:r w:rsidRPr="00CC6103">
        <w:rPr>
          <w:rFonts w:ascii="Times New Roman" w:hAnsi="Times New Roman" w:cs="Times New Roman"/>
          <w:sz w:val="28"/>
          <w:szCs w:val="28"/>
        </w:rPr>
        <w:t xml:space="preserve"> и оформленных.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7.2. Отпуск горячего питания обучающимся необходимо организовывать по классам (группам) на переменах, продолжительностью не менее 20 минут, в соответствии с режимом учебных занятий.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7.3. Организацию обслуживания обучающихся горячим питанием рекомендуется осуществлять путем предварительного накрытия столов.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Предварительное накрытие столов (сервировка) может осуществляться дежурными детьми под руководством дежурного преподавателя.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>XIV. Требования к соблюдению санитарных правил и нормативов</w:t>
      </w:r>
    </w:p>
    <w:p w:rsidR="00CC6103" w:rsidRPr="00CC6103" w:rsidRDefault="00CC6103" w:rsidP="00CC6103">
      <w:pPr>
        <w:rPr>
          <w:rFonts w:ascii="Times New Roman" w:hAnsi="Times New Roman" w:cs="Times New Roman"/>
          <w:sz w:val="28"/>
          <w:szCs w:val="28"/>
        </w:rPr>
      </w:pPr>
      <w:r w:rsidRPr="00CC6103">
        <w:rPr>
          <w:rFonts w:ascii="Times New Roman" w:hAnsi="Times New Roman" w:cs="Times New Roman"/>
          <w:sz w:val="28"/>
          <w:szCs w:val="28"/>
        </w:rPr>
        <w:t xml:space="preserve">14.1. Руководитель образовательного учреждения является ответственным лицом за организацию и полноту охвата </w:t>
      </w:r>
      <w:proofErr w:type="gramStart"/>
      <w:r w:rsidRPr="00CC61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6103">
        <w:rPr>
          <w:rFonts w:ascii="Times New Roman" w:hAnsi="Times New Roman" w:cs="Times New Roman"/>
          <w:sz w:val="28"/>
          <w:szCs w:val="28"/>
        </w:rPr>
        <w:t xml:space="preserve"> горячим питанием.</w:t>
      </w:r>
    </w:p>
    <w:p w:rsidR="00A04AA6" w:rsidRPr="00CC6103" w:rsidRDefault="00A04AA6" w:rsidP="00CC6103">
      <w:pPr>
        <w:rPr>
          <w:rFonts w:ascii="Times New Roman" w:hAnsi="Times New Roman" w:cs="Times New Roman"/>
          <w:sz w:val="28"/>
          <w:szCs w:val="28"/>
        </w:rPr>
      </w:pPr>
    </w:p>
    <w:sectPr w:rsidR="00A04AA6" w:rsidRPr="00CC6103" w:rsidSect="00A0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6103"/>
    <w:rsid w:val="00A04AA6"/>
    <w:rsid w:val="00CC6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A6"/>
  </w:style>
  <w:style w:type="paragraph" w:styleId="1">
    <w:name w:val="heading 1"/>
    <w:basedOn w:val="a"/>
    <w:link w:val="10"/>
    <w:uiPriority w:val="9"/>
    <w:qFormat/>
    <w:rsid w:val="00CC6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4218</Characters>
  <Application>Microsoft Office Word</Application>
  <DocSecurity>0</DocSecurity>
  <Lines>35</Lines>
  <Paragraphs>9</Paragraphs>
  <ScaleCrop>false</ScaleCrop>
  <Company>Microsoft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2024-09-19T06:26:00Z</dcterms:created>
  <dcterms:modified xsi:type="dcterms:W3CDTF">2024-09-19T06:27:00Z</dcterms:modified>
</cp:coreProperties>
</file>